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44" w:rsidRDefault="00190844" w:rsidP="00190844">
      <w:pPr>
        <w:jc w:val="center"/>
        <w:rPr>
          <w:b/>
          <w:lang w:val="es-MX"/>
        </w:rPr>
      </w:pPr>
      <w:r>
        <w:rPr>
          <w:b/>
          <w:lang w:val="es-MX"/>
        </w:rPr>
        <w:t>ACTA # 32-11</w:t>
      </w:r>
    </w:p>
    <w:p w:rsidR="00190844" w:rsidRPr="001E16EC" w:rsidRDefault="00190844" w:rsidP="00190844">
      <w:pPr>
        <w:jc w:val="both"/>
        <w:rPr>
          <w:lang w:val="es-MX"/>
        </w:rPr>
      </w:pPr>
    </w:p>
    <w:p w:rsidR="00190844" w:rsidRDefault="00190844" w:rsidP="00190844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</w:t>
      </w:r>
      <w:r w:rsidRPr="001E16EC">
        <w:rPr>
          <w:lang w:val="es-MX"/>
        </w:rPr>
        <w:t xml:space="preserve">número </w:t>
      </w:r>
      <w:r>
        <w:rPr>
          <w:lang w:val="es-MX"/>
        </w:rPr>
        <w:t>treinta y dos del 24</w:t>
      </w:r>
      <w:r w:rsidRPr="001E16EC">
        <w:rPr>
          <w:lang w:val="es-MX"/>
        </w:rPr>
        <w:t xml:space="preserve"> de agosto del dos mil once.  Inicio de la sesión a las </w:t>
      </w:r>
      <w:r w:rsidRPr="00A313E1">
        <w:rPr>
          <w:lang w:val="es-MX"/>
        </w:rPr>
        <w:t xml:space="preserve">dieciocho horas con cincuenta </w:t>
      </w:r>
      <w:r>
        <w:rPr>
          <w:lang w:val="es-MX"/>
        </w:rPr>
        <w:t xml:space="preserve"> y ocho </w:t>
      </w:r>
      <w:r w:rsidRPr="00A313E1">
        <w:rPr>
          <w:lang w:val="es-MX"/>
        </w:rPr>
        <w:t>minutos.</w:t>
      </w:r>
    </w:p>
    <w:p w:rsidR="00190844" w:rsidRDefault="00190844" w:rsidP="00190844">
      <w:pPr>
        <w:jc w:val="both"/>
        <w:rPr>
          <w:lang w:val="es-MX"/>
        </w:rPr>
      </w:pPr>
    </w:p>
    <w:p w:rsidR="00190844" w:rsidRPr="002D5017" w:rsidRDefault="00190844" w:rsidP="00190844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190844" w:rsidRPr="001F6283" w:rsidRDefault="00190844" w:rsidP="00190844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</w:r>
      <w:r>
        <w:rPr>
          <w:lang w:val="es-MX"/>
        </w:rPr>
        <w:t xml:space="preserve"> </w:t>
      </w:r>
      <w:r w:rsidRPr="001F6283">
        <w:rPr>
          <w:lang w:val="es-MX"/>
        </w:rPr>
        <w:t xml:space="preserve">Presidenta </w:t>
      </w:r>
    </w:p>
    <w:p w:rsidR="00190844" w:rsidRDefault="00190844" w:rsidP="00190844">
      <w:pPr>
        <w:jc w:val="both"/>
        <w:rPr>
          <w:lang w:val="es-MX"/>
        </w:rPr>
      </w:pPr>
      <w:r w:rsidRPr="00874258">
        <w:rPr>
          <w:lang w:val="es-MX"/>
        </w:rPr>
        <w:t>Guillermo Cubillos Sánchez</w:t>
      </w:r>
      <w:r w:rsidRPr="00874258">
        <w:rPr>
          <w:lang w:val="es-MX"/>
        </w:rPr>
        <w:tab/>
      </w:r>
      <w:r>
        <w:rPr>
          <w:lang w:val="es-MX"/>
        </w:rPr>
        <w:t xml:space="preserve"> </w:t>
      </w:r>
      <w:r w:rsidRPr="00874258">
        <w:rPr>
          <w:lang w:val="es-MX"/>
        </w:rPr>
        <w:t>Vocal I</w:t>
      </w:r>
    </w:p>
    <w:p w:rsidR="00190844" w:rsidRPr="00014EB4" w:rsidRDefault="00190844" w:rsidP="00190844">
      <w:pPr>
        <w:jc w:val="both"/>
        <w:rPr>
          <w:lang w:val="es-MX"/>
        </w:rPr>
      </w:pPr>
      <w:r w:rsidRPr="00014EB4">
        <w:rPr>
          <w:lang w:val="es-MX"/>
        </w:rPr>
        <w:t>Wilmer Quirós Jiménez</w:t>
      </w:r>
      <w:r w:rsidRPr="00014EB4">
        <w:rPr>
          <w:lang w:val="es-MX"/>
        </w:rPr>
        <w:tab/>
      </w:r>
      <w:r>
        <w:rPr>
          <w:lang w:val="es-MX"/>
        </w:rPr>
        <w:t xml:space="preserve"> </w:t>
      </w:r>
      <w:r w:rsidRPr="00014EB4">
        <w:rPr>
          <w:lang w:val="es-MX"/>
        </w:rPr>
        <w:t>Vocal II</w:t>
      </w:r>
    </w:p>
    <w:p w:rsidR="00190844" w:rsidRDefault="00190844" w:rsidP="00190844">
      <w:pPr>
        <w:jc w:val="both"/>
        <w:rPr>
          <w:lang w:val="es-MX"/>
        </w:rPr>
      </w:pPr>
      <w:r w:rsidRPr="00823183">
        <w:rPr>
          <w:lang w:val="es-MX"/>
        </w:rPr>
        <w:t>Maribeth Chaves Carpio</w:t>
      </w:r>
      <w:r w:rsidRPr="00823183">
        <w:rPr>
          <w:lang w:val="es-MX"/>
        </w:rPr>
        <w:tab/>
        <w:t xml:space="preserve"> </w:t>
      </w:r>
      <w:r>
        <w:rPr>
          <w:lang w:val="es-MX"/>
        </w:rPr>
        <w:t xml:space="preserve"> </w:t>
      </w:r>
      <w:r w:rsidRPr="00823183">
        <w:rPr>
          <w:lang w:val="es-MX"/>
        </w:rPr>
        <w:t>Fiscal</w:t>
      </w:r>
    </w:p>
    <w:p w:rsidR="00190844" w:rsidRDefault="00190844" w:rsidP="00190844">
      <w:pPr>
        <w:jc w:val="both"/>
        <w:rPr>
          <w:lang w:val="es-MX"/>
        </w:rPr>
      </w:pPr>
      <w:r w:rsidRPr="00915997">
        <w:rPr>
          <w:lang w:val="es-MX"/>
        </w:rPr>
        <w:t>Rodrigo Solís Jaime</w:t>
      </w:r>
      <w:r w:rsidRPr="00915997">
        <w:rPr>
          <w:lang w:val="es-MX"/>
        </w:rPr>
        <w:tab/>
        <w:t xml:space="preserve">            </w:t>
      </w:r>
      <w:r>
        <w:rPr>
          <w:lang w:val="es-MX"/>
        </w:rPr>
        <w:t xml:space="preserve">  </w:t>
      </w:r>
      <w:r w:rsidRPr="00915997">
        <w:rPr>
          <w:lang w:val="es-MX"/>
        </w:rPr>
        <w:t>Tesorero</w:t>
      </w:r>
    </w:p>
    <w:p w:rsidR="00190844" w:rsidRDefault="00190844" w:rsidP="00190844">
      <w:pPr>
        <w:jc w:val="both"/>
        <w:rPr>
          <w:lang w:val="es-MX"/>
        </w:rPr>
      </w:pPr>
    </w:p>
    <w:p w:rsidR="00190844" w:rsidRPr="00823183" w:rsidRDefault="00190844" w:rsidP="00190844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190844" w:rsidRDefault="00190844" w:rsidP="00190844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190844" w:rsidRDefault="00190844" w:rsidP="00190844">
      <w:pPr>
        <w:jc w:val="both"/>
        <w:rPr>
          <w:b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b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1.1</w:t>
      </w:r>
      <w:r>
        <w:rPr>
          <w:b/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#31-2011 del miércoles 17 de agosto de 2011.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Pr="00A1022B" w:rsidRDefault="00190844" w:rsidP="00190844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1-32: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 </w:t>
      </w:r>
    </w:p>
    <w:p w:rsidR="00190844" w:rsidRDefault="00190844" w:rsidP="00190844">
      <w:pPr>
        <w:jc w:val="both"/>
        <w:rPr>
          <w:b/>
          <w:i/>
          <w:sz w:val="22"/>
          <w:szCs w:val="22"/>
          <w:lang w:val="es-MX"/>
        </w:rPr>
      </w:pPr>
    </w:p>
    <w:p w:rsidR="00190844" w:rsidRPr="00984FE8" w:rsidRDefault="00190844" w:rsidP="00190844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SEGUNDO: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Pr="00282029" w:rsidRDefault="00190844" w:rsidP="00190844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>2.1 Actividades de la Semana de la Prensa:</w:t>
      </w:r>
    </w:p>
    <w:p w:rsidR="00190844" w:rsidRPr="00282029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>2.1.1 Artículos promocionales</w:t>
      </w:r>
    </w:p>
    <w:p w:rsidR="00190844" w:rsidRDefault="00190844" w:rsidP="00190844">
      <w:pPr>
        <w:ind w:firstLine="708"/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La Sra. Beatriz Pérez presentó muestras de la jarra y de la taza, con los diseños que preparó el directivo Wilmer Jiménez. Se analizaron las cotizaciones de </w:t>
      </w:r>
      <w:proofErr w:type="spellStart"/>
      <w:r>
        <w:rPr>
          <w:sz w:val="22"/>
          <w:szCs w:val="22"/>
          <w:lang w:val="es-MX"/>
        </w:rPr>
        <w:t>portagafetes</w:t>
      </w:r>
      <w:proofErr w:type="spellEnd"/>
      <w:r>
        <w:rPr>
          <w:sz w:val="22"/>
          <w:szCs w:val="22"/>
          <w:lang w:val="es-MX"/>
        </w:rPr>
        <w:t xml:space="preserve"> que aportó la  Administradora del Fondo. </w:t>
      </w:r>
    </w:p>
    <w:p w:rsidR="00190844" w:rsidRDefault="00190844" w:rsidP="00190844">
      <w:pPr>
        <w:ind w:firstLine="708"/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En esta semana se pedirán nuevas cotizaciones para artículos promocionales (bolsos de mantas y </w:t>
      </w:r>
      <w:proofErr w:type="spellStart"/>
      <w:r>
        <w:rPr>
          <w:sz w:val="22"/>
          <w:szCs w:val="22"/>
          <w:lang w:val="es-MX"/>
        </w:rPr>
        <w:t>portatarjetas</w:t>
      </w:r>
      <w:proofErr w:type="spellEnd"/>
      <w:r>
        <w:rPr>
          <w:sz w:val="22"/>
          <w:szCs w:val="22"/>
          <w:lang w:val="es-MX"/>
        </w:rPr>
        <w:t>).</w:t>
      </w:r>
    </w:p>
    <w:p w:rsidR="00190844" w:rsidRDefault="00190844" w:rsidP="00190844">
      <w:pPr>
        <w:ind w:left="708"/>
        <w:jc w:val="both"/>
        <w:rPr>
          <w:sz w:val="22"/>
          <w:szCs w:val="22"/>
          <w:lang w:val="es-MX"/>
        </w:rPr>
      </w:pPr>
    </w:p>
    <w:p w:rsidR="00190844" w:rsidRPr="00282029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>2.1.2 Stand para la “Noche de Embajadas”</w:t>
      </w:r>
      <w:r>
        <w:rPr>
          <w:sz w:val="22"/>
          <w:szCs w:val="22"/>
          <w:lang w:val="es-MX"/>
        </w:rPr>
        <w:t xml:space="preserve">. 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Pr="005C5CD3" w:rsidRDefault="00190844" w:rsidP="00190844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2-32: </w:t>
      </w:r>
      <w:r w:rsidRPr="005C5CD3">
        <w:rPr>
          <w:b/>
          <w:i/>
          <w:sz w:val="22"/>
          <w:szCs w:val="22"/>
          <w:lang w:val="es-MX"/>
        </w:rPr>
        <w:t xml:space="preserve">Se participará en esta actividad </w:t>
      </w:r>
      <w:r>
        <w:rPr>
          <w:b/>
          <w:i/>
          <w:sz w:val="22"/>
          <w:szCs w:val="22"/>
          <w:lang w:val="es-MX"/>
        </w:rPr>
        <w:t>solamente s</w:t>
      </w:r>
      <w:r w:rsidRPr="005C5CD3">
        <w:rPr>
          <w:b/>
          <w:i/>
          <w:sz w:val="22"/>
          <w:szCs w:val="22"/>
          <w:lang w:val="es-MX"/>
        </w:rPr>
        <w:t xml:space="preserve">i se cuenta con espacio dentro del salón. </w:t>
      </w:r>
      <w:r>
        <w:rPr>
          <w:b/>
          <w:i/>
          <w:sz w:val="22"/>
          <w:szCs w:val="22"/>
          <w:lang w:val="es-MX"/>
        </w:rPr>
        <w:t xml:space="preserve">Don </w:t>
      </w:r>
      <w:r w:rsidRPr="005C5CD3">
        <w:rPr>
          <w:b/>
          <w:i/>
          <w:sz w:val="22"/>
          <w:szCs w:val="22"/>
          <w:lang w:val="es-MX"/>
        </w:rPr>
        <w:t xml:space="preserve"> Rodrigo será el responsable de hablar con la comisión encargada. </w:t>
      </w:r>
    </w:p>
    <w:p w:rsidR="00190844" w:rsidRPr="00282029" w:rsidRDefault="00190844" w:rsidP="00190844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ab/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t>ARTÍCULO TERCERO</w:t>
      </w:r>
      <w:r w:rsidRPr="0014415B">
        <w:rPr>
          <w:sz w:val="22"/>
          <w:szCs w:val="22"/>
          <w:lang w:val="es-MX"/>
        </w:rPr>
        <w:t>: CRÉDITOS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3.1 Crédito Personal Fiduciario por ¢3.000.000.00, con una tasa de interés del 18%, con un plazo de 72 meses.</w:t>
      </w:r>
    </w:p>
    <w:p w:rsidR="00190844" w:rsidRPr="000C4F52" w:rsidRDefault="00190844" w:rsidP="00190844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850155">
        <w:rPr>
          <w:b/>
          <w:bCs/>
          <w:i/>
          <w:iCs/>
          <w:sz w:val="22"/>
          <w:szCs w:val="22"/>
          <w:lang w:val="es-MX"/>
        </w:rPr>
        <w:lastRenderedPageBreak/>
        <w:t>Acuerdo 0</w:t>
      </w:r>
      <w:r>
        <w:rPr>
          <w:b/>
          <w:bCs/>
          <w:i/>
          <w:iCs/>
          <w:sz w:val="22"/>
          <w:szCs w:val="22"/>
          <w:lang w:val="es-MX"/>
        </w:rPr>
        <w:t>3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-32: Se </w:t>
      </w:r>
      <w:r>
        <w:rPr>
          <w:b/>
          <w:bCs/>
          <w:i/>
          <w:iCs/>
          <w:sz w:val="22"/>
          <w:szCs w:val="22"/>
          <w:lang w:val="es-MX"/>
        </w:rPr>
        <w:t xml:space="preserve">aprueba 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 w:rsidRPr="000C4F52">
        <w:rPr>
          <w:b/>
          <w:bCs/>
          <w:i/>
          <w:iCs/>
          <w:sz w:val="22"/>
          <w:szCs w:val="22"/>
          <w:lang w:val="es-MX"/>
        </w:rPr>
        <w:t>Crédito Personal Fiduciario por ¢3.000.000.00 con un</w:t>
      </w:r>
      <w:r>
        <w:rPr>
          <w:b/>
          <w:bCs/>
          <w:i/>
          <w:iCs/>
          <w:sz w:val="22"/>
          <w:szCs w:val="22"/>
          <w:lang w:val="es-MX"/>
        </w:rPr>
        <w:t xml:space="preserve">a tasa del 18% y un </w:t>
      </w:r>
      <w:r w:rsidRPr="000C4F52">
        <w:rPr>
          <w:b/>
          <w:bCs/>
          <w:i/>
          <w:iCs/>
          <w:sz w:val="22"/>
          <w:szCs w:val="22"/>
          <w:lang w:val="es-MX"/>
        </w:rPr>
        <w:t>plazo de 72 meses</w:t>
      </w:r>
      <w:r>
        <w:rPr>
          <w:b/>
          <w:bCs/>
          <w:i/>
          <w:iCs/>
          <w:sz w:val="22"/>
          <w:szCs w:val="22"/>
          <w:lang w:val="es-MX"/>
        </w:rPr>
        <w:t>, de a</w:t>
      </w:r>
      <w:r w:rsidRPr="00B97A1D">
        <w:rPr>
          <w:b/>
          <w:bCs/>
          <w:i/>
          <w:iCs/>
          <w:sz w:val="22"/>
          <w:szCs w:val="22"/>
          <w:lang w:val="es-MX"/>
        </w:rPr>
        <w:t>cuerdo con la recomendación técnica de la Administradora del Fondo</w:t>
      </w:r>
      <w:r>
        <w:rPr>
          <w:b/>
          <w:bCs/>
          <w:i/>
          <w:iCs/>
          <w:sz w:val="22"/>
          <w:szCs w:val="22"/>
          <w:lang w:val="es-MX"/>
        </w:rPr>
        <w:t>.</w:t>
      </w:r>
    </w:p>
    <w:p w:rsidR="00190844" w:rsidRDefault="00190844" w:rsidP="00190844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3.2 Crédito Personal Fiduciario por ¢1.500.000.00 con una tasa de interés del 18% y un plazo de 48 meses.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4</w:t>
      </w:r>
      <w:r w:rsidRPr="00B97A1D">
        <w:rPr>
          <w:b/>
          <w:bCs/>
          <w:i/>
          <w:iCs/>
          <w:sz w:val="22"/>
          <w:szCs w:val="22"/>
          <w:lang w:val="es-MX"/>
        </w:rPr>
        <w:t>-</w:t>
      </w:r>
      <w:r>
        <w:rPr>
          <w:b/>
          <w:bCs/>
          <w:i/>
          <w:iCs/>
          <w:sz w:val="22"/>
          <w:szCs w:val="22"/>
          <w:lang w:val="es-MX"/>
        </w:rPr>
        <w:t>32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: Se </w:t>
      </w:r>
      <w:r>
        <w:rPr>
          <w:b/>
          <w:bCs/>
          <w:i/>
          <w:iCs/>
          <w:sz w:val="22"/>
          <w:szCs w:val="22"/>
          <w:lang w:val="es-MX"/>
        </w:rPr>
        <w:t>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>
        <w:rPr>
          <w:b/>
          <w:bCs/>
          <w:i/>
          <w:iCs/>
          <w:sz w:val="22"/>
          <w:szCs w:val="22"/>
          <w:lang w:val="es-MX"/>
        </w:rPr>
        <w:t>Crédito Personal Fiduciario por ¢1</w:t>
      </w:r>
      <w:r w:rsidRPr="00B97A1D">
        <w:rPr>
          <w:b/>
          <w:bCs/>
          <w:i/>
          <w:iCs/>
          <w:sz w:val="22"/>
          <w:szCs w:val="22"/>
          <w:lang w:val="es-MX"/>
        </w:rPr>
        <w:t>.</w:t>
      </w:r>
      <w:r>
        <w:rPr>
          <w:b/>
          <w:bCs/>
          <w:i/>
          <w:iCs/>
          <w:sz w:val="22"/>
          <w:szCs w:val="22"/>
          <w:lang w:val="es-MX"/>
        </w:rPr>
        <w:t>5</w:t>
      </w:r>
      <w:r w:rsidRPr="00B97A1D">
        <w:rPr>
          <w:b/>
          <w:bCs/>
          <w:i/>
          <w:iCs/>
          <w:sz w:val="22"/>
          <w:szCs w:val="22"/>
          <w:lang w:val="es-MX"/>
        </w:rPr>
        <w:t>00.000</w:t>
      </w:r>
      <w:r>
        <w:rPr>
          <w:b/>
          <w:bCs/>
          <w:i/>
          <w:iCs/>
          <w:sz w:val="22"/>
          <w:szCs w:val="22"/>
          <w:lang w:val="es-MX"/>
        </w:rPr>
        <w:t>.</w:t>
      </w:r>
      <w:r w:rsidRPr="00B97A1D">
        <w:rPr>
          <w:b/>
          <w:bCs/>
          <w:i/>
          <w:iCs/>
          <w:sz w:val="22"/>
          <w:szCs w:val="22"/>
          <w:lang w:val="es-MX"/>
        </w:rPr>
        <w:t>00 con una tasa de interés del 1</w:t>
      </w:r>
      <w:r>
        <w:rPr>
          <w:b/>
          <w:bCs/>
          <w:i/>
          <w:iCs/>
          <w:sz w:val="22"/>
          <w:szCs w:val="22"/>
          <w:lang w:val="es-MX"/>
        </w:rPr>
        <w:t>8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% y </w:t>
      </w:r>
      <w:r>
        <w:rPr>
          <w:b/>
          <w:bCs/>
          <w:i/>
          <w:iCs/>
          <w:sz w:val="22"/>
          <w:szCs w:val="22"/>
          <w:lang w:val="es-MX"/>
        </w:rPr>
        <w:t xml:space="preserve">un 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plazo de </w:t>
      </w:r>
      <w:r>
        <w:rPr>
          <w:b/>
          <w:bCs/>
          <w:i/>
          <w:iCs/>
          <w:sz w:val="22"/>
          <w:szCs w:val="22"/>
          <w:lang w:val="es-MX"/>
        </w:rPr>
        <w:t>48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meses</w:t>
      </w:r>
      <w:r>
        <w:rPr>
          <w:b/>
          <w:bCs/>
          <w:i/>
          <w:iCs/>
          <w:sz w:val="22"/>
          <w:szCs w:val="22"/>
          <w:lang w:val="es-MX"/>
        </w:rPr>
        <w:t xml:space="preserve">, </w:t>
      </w:r>
      <w:r w:rsidRPr="00B97A1D">
        <w:rPr>
          <w:b/>
          <w:bCs/>
          <w:i/>
          <w:iCs/>
          <w:sz w:val="22"/>
          <w:szCs w:val="22"/>
          <w:lang w:val="es-MX"/>
        </w:rPr>
        <w:t>de acuerdo con la recomendación técnica de la Administradora del Fondo</w:t>
      </w:r>
      <w:r>
        <w:rPr>
          <w:b/>
          <w:bCs/>
          <w:i/>
          <w:iCs/>
          <w:sz w:val="22"/>
          <w:szCs w:val="22"/>
          <w:lang w:val="es-MX"/>
        </w:rPr>
        <w:t>.</w:t>
      </w:r>
    </w:p>
    <w:p w:rsidR="00190844" w:rsidRDefault="00190844" w:rsidP="00190844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b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 xml:space="preserve">ARTICULO </w:t>
      </w:r>
      <w:r>
        <w:rPr>
          <w:b/>
          <w:sz w:val="22"/>
          <w:szCs w:val="22"/>
          <w:lang w:val="es-MX"/>
        </w:rPr>
        <w:t>CUARTO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SUBSIDIOS</w:t>
      </w:r>
    </w:p>
    <w:p w:rsidR="00190844" w:rsidRPr="0010020B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4.1. Subsidio por pago de funerales de su madre de crianza, por un monto de ¢220.000,00.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05-</w:t>
      </w:r>
      <w:r w:rsidRPr="00850155">
        <w:rPr>
          <w:b/>
          <w:i/>
          <w:sz w:val="22"/>
          <w:szCs w:val="22"/>
          <w:lang w:val="es-MX"/>
        </w:rPr>
        <w:t>3</w:t>
      </w:r>
      <w:r>
        <w:rPr>
          <w:b/>
          <w:i/>
          <w:sz w:val="22"/>
          <w:szCs w:val="22"/>
          <w:lang w:val="es-MX"/>
        </w:rPr>
        <w:t xml:space="preserve">2: </w:t>
      </w:r>
      <w:r w:rsidRPr="000E301B">
        <w:rPr>
          <w:b/>
          <w:i/>
          <w:sz w:val="22"/>
          <w:szCs w:val="22"/>
          <w:lang w:val="es-MX"/>
        </w:rPr>
        <w:t>Se le remitirá los documentos presentados al asesor legal para su revisión. Queda pendiente de aprobación</w:t>
      </w:r>
      <w:r>
        <w:rPr>
          <w:b/>
          <w:i/>
          <w:sz w:val="22"/>
          <w:szCs w:val="22"/>
          <w:lang w:val="es-MX"/>
        </w:rPr>
        <w:t>.</w:t>
      </w:r>
    </w:p>
    <w:p w:rsidR="00190844" w:rsidRDefault="00190844" w:rsidP="00190844">
      <w:pPr>
        <w:jc w:val="both"/>
        <w:rPr>
          <w:b/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5.1 Memorando CPJD-MEM-043-11. Respuesta al memorando CPFM-23-2011 referente a las modificaciones en el Reglamento de Crédito. 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SEXTO</w:t>
      </w:r>
      <w:r w:rsidRPr="003577A3">
        <w:rPr>
          <w:sz w:val="22"/>
          <w:szCs w:val="22"/>
          <w:lang w:val="es-MX"/>
        </w:rPr>
        <w:t>:</w:t>
      </w:r>
      <w:r w:rsidRPr="00E268C1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ASUNTOS VARIOS DE LA ADMINISTRACION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 La Sra. Administradora presenta a la Srta. Carolina Ávalos Céspedes, quien fue la persona contratada para el puesto de Asistente Administrativo del Fondo.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 w:rsidRPr="00B24F0F">
        <w:rPr>
          <w:b/>
          <w:sz w:val="22"/>
          <w:szCs w:val="22"/>
          <w:lang w:val="es-MX"/>
        </w:rPr>
        <w:t>SETIMO</w:t>
      </w:r>
      <w:r>
        <w:rPr>
          <w:sz w:val="22"/>
          <w:szCs w:val="22"/>
          <w:lang w:val="es-MX"/>
        </w:rPr>
        <w:t>: INVERSIONES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7.1 Se recibe al señor Erick Rojas Zúñiga, Agente Corredor de Popular Valores y se escucha su propuesta.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 w:rsidRPr="00CA08D0">
        <w:rPr>
          <w:b/>
          <w:sz w:val="22"/>
          <w:szCs w:val="22"/>
          <w:lang w:val="es-MX"/>
        </w:rPr>
        <w:t>ARTICULO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OCTA</w:t>
      </w:r>
      <w:r w:rsidRPr="00E74CCE">
        <w:rPr>
          <w:b/>
          <w:sz w:val="22"/>
          <w:szCs w:val="22"/>
          <w:lang w:val="es-MX"/>
        </w:rPr>
        <w:t>VO</w:t>
      </w:r>
      <w:r>
        <w:rPr>
          <w:b/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INICIATIVAS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presenta la iniciativa de evaluar y presentar una propuesta para el aumento de salario de la Administradora del Fondo, de acuerdo con la carta presentada por la señora Vargas.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veintidós horas.</w:t>
      </w: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both"/>
        <w:rPr>
          <w:sz w:val="22"/>
          <w:szCs w:val="22"/>
          <w:lang w:val="es-MX"/>
        </w:rPr>
      </w:pPr>
    </w:p>
    <w:p w:rsidR="00190844" w:rsidRDefault="00190844" w:rsidP="00190844">
      <w:pPr>
        <w:jc w:val="center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Wilmer Quirós Jiménez</w:t>
      </w:r>
    </w:p>
    <w:p w:rsidR="00190844" w:rsidRDefault="00190844" w:rsidP="00190844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ab/>
        <w:t xml:space="preserve">     Presidente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 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                 </w:t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o a.i.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190844"/>
    <w:rsid w:val="00181E46"/>
    <w:rsid w:val="00185828"/>
    <w:rsid w:val="00190844"/>
    <w:rsid w:val="001D22D1"/>
    <w:rsid w:val="0041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844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2012-02-29T16:39:00Z</dcterms:created>
  <dcterms:modified xsi:type="dcterms:W3CDTF">2012-02-29T16:40:00Z</dcterms:modified>
</cp:coreProperties>
</file>